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C4" w:rsidRPr="00E100C4" w:rsidRDefault="00E100C4" w:rsidP="00E100C4">
      <w:pPr>
        <w:spacing w:after="161" w:line="240" w:lineRule="auto"/>
        <w:outlineLvl w:val="0"/>
        <w:rPr>
          <w:rFonts w:ascii="Segoe UI" w:eastAsia="Times New Roman" w:hAnsi="Segoe UI" w:cs="Segoe UI"/>
          <w:b/>
          <w:bCs/>
          <w:color w:val="673D82"/>
          <w:spacing w:val="-5"/>
          <w:kern w:val="36"/>
          <w:sz w:val="54"/>
          <w:szCs w:val="54"/>
          <w:lang w:eastAsia="ru-RU"/>
        </w:rPr>
      </w:pPr>
      <w:r w:rsidRPr="00E100C4">
        <w:rPr>
          <w:rFonts w:ascii="Segoe UI" w:eastAsia="Times New Roman" w:hAnsi="Segoe UI" w:cs="Segoe UI"/>
          <w:b/>
          <w:bCs/>
          <w:color w:val="673D82"/>
          <w:spacing w:val="-5"/>
          <w:kern w:val="36"/>
          <w:sz w:val="54"/>
          <w:szCs w:val="54"/>
          <w:lang w:eastAsia="ru-RU"/>
        </w:rPr>
        <w:t>Права и обязанности граждан РФ в сфере здравоохранения</w:t>
      </w:r>
    </w:p>
    <w:p w:rsidR="00E100C4" w:rsidRPr="00E100C4" w:rsidRDefault="00E100C4" w:rsidP="00E100C4">
      <w:pPr>
        <w:shd w:val="clear" w:color="auto" w:fill="F7F5F8"/>
        <w:spacing w:after="480" w:line="240" w:lineRule="auto"/>
        <w:outlineLvl w:val="1"/>
        <w:rPr>
          <w:rFonts w:ascii="Segoe UI" w:eastAsia="Times New Roman" w:hAnsi="Segoe UI" w:cs="Segoe UI"/>
          <w:b/>
          <w:bCs/>
          <w:color w:val="673D82"/>
          <w:spacing w:val="-5"/>
          <w:sz w:val="48"/>
          <w:szCs w:val="48"/>
          <w:lang w:eastAsia="ru-RU"/>
        </w:rPr>
      </w:pPr>
      <w:r w:rsidRPr="00E100C4">
        <w:rPr>
          <w:rFonts w:ascii="Segoe UI" w:eastAsia="Times New Roman" w:hAnsi="Segoe UI" w:cs="Segoe UI"/>
          <w:b/>
          <w:bCs/>
          <w:color w:val="673D82"/>
          <w:spacing w:val="-5"/>
          <w:sz w:val="48"/>
          <w:szCs w:val="48"/>
          <w:lang w:eastAsia="ru-RU"/>
        </w:rPr>
        <w:t>1. Граждане РФ имеют право на: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Охрану здоровья и медицинскую помощь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 xml:space="preserve">ст.41 Конституции </w:t>
      </w:r>
      <w:proofErr w:type="gram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РФ;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</w:t>
      </w:r>
      <w:proofErr w:type="gramEnd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18, ст.19 Федерального закона от 21.11.2011 г. № 323-ФЗ «Об основах охраны здоровья граждан в РФ»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Бесплатную медицинскую помощь в медицинских организациях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ст.16 Федерального закона от 29.11.2010 г. № 326-ФЗ «Об обязательном медицинском страховании в РФ</w:t>
      </w:r>
      <w:proofErr w:type="gram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»;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</w:t>
      </w:r>
      <w:proofErr w:type="gramEnd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19 Федерального закона от 21.11.2011 г. № 323-ФЗ «Об основах охраны здоровья граждан в РФ».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Обязательное медицинское страхование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 xml:space="preserve">ст.21, 22 Трудового кодекса </w:t>
      </w:r>
      <w:proofErr w:type="gram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РФ;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</w:t>
      </w:r>
      <w:proofErr w:type="gramEnd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10 Федеральный закон от 29.11.2010 г. № 326-ФЗ «Об обязательном медицинском страховании в РФ».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Выбор (замену) страховой медицинской организации, медицинской организации и лечащего врача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ст.16 Федерального закона от 29.11.2010 г. № 326-ФЗ «Об обязательном медицинском страховании в РФ»;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ст.19, 21 Федерального закона от 21.11.2011 г. № 323-ФЗ «Об основах охраны здоровья граждан в РФ».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Возмещение ущерба в случае причинения вреда его здоровью при оказании медицинской помощи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 xml:space="preserve">ст.15, ст.151 Гражданского кодекса </w:t>
      </w:r>
      <w:proofErr w:type="gram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РФ;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</w:r>
      <w:proofErr w:type="spell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</w:t>
      </w:r>
      <w:proofErr w:type="spellEnd"/>
      <w:proofErr w:type="gramEnd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 xml:space="preserve"> 16 Федерального закона от 29.11.2010 г. № 326-ФЗ «Об обязательном медицинском страховании в РФ»;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ст.19, ст.98 Федерального закона «Об основах охраны здоровья граждан в РФ» от 21.11.2011 г. № 323-ФЗ.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Проведение экспертизы, в том числе независимой медицинской экспертизы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ст.40 Федерального закона от 29.11.2010 г. № 326-ФЗ «Об обязательном медицинском страховании в РФ»;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ст.58, 64, 87 Федерального закона от 21.11.2011 г. № 323-ФЗ «Об основах охраны здоровья граждан в РФ».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Обжалование действий государственных органов и должностных лиц, ущемляющих права и свободы граждан в области охраны здоровья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ст.5 Федерального закона от 02.05.2006 года № 59-ФЗ «О порядке рассмотрения обращений граждан РФ»;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ст.1 Закона РФ от 27.07.1993 года № 4866-1 «Об обжаловании в суд действий и решений, нарушающих права и свободы граждан».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Получение достоверной информации о состоянии здоровья и правах в сфере ОМС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ст.16 Федерального закона от 29.11.2010 г. № 326-ФЗ «Об обязательном медицинском страховании в РФ</w:t>
      </w:r>
      <w:proofErr w:type="gram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»;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</w:t>
      </w:r>
      <w:proofErr w:type="gramEnd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19, 22 Федерального закона от 21.11.2011 г. № 323-ФЗ «Об основах охраны здоровья граждан в РФ».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lastRenderedPageBreak/>
        <w:t>Защиту прав и законных интересов в сфере ОМС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ст.16 Федерального закона от 29.11.2010 г. № 326-ФЗ «Об обязательном медицинском страховании в РФ».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Защиту сведений, составляющих врачебную тайну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ст.13, 19 Федерального закона от 21.11.2011 г. № 323-ФЗ «Об основах охраны здоровья граждан в РФ»</w:t>
      </w:r>
    </w:p>
    <w:p w:rsidR="00E100C4" w:rsidRPr="00E100C4" w:rsidRDefault="00E100C4" w:rsidP="00E100C4">
      <w:pPr>
        <w:numPr>
          <w:ilvl w:val="0"/>
          <w:numId w:val="1"/>
        </w:numPr>
        <w:shd w:val="clear" w:color="auto" w:fill="F7F5F8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b/>
          <w:bCs/>
          <w:color w:val="615D5F"/>
          <w:sz w:val="24"/>
          <w:szCs w:val="24"/>
          <w:lang w:eastAsia="ru-RU"/>
        </w:rPr>
        <w:t>3ащиту своих персональных данных, обжалование действий оператора, осуществляющего обработку его персональных данных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 xml:space="preserve">ст.24 Конституции </w:t>
      </w:r>
      <w:proofErr w:type="gramStart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РФ;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</w:t>
      </w:r>
      <w:proofErr w:type="gramEnd"/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16 Федерального закона от 29.11.2010 г. № 326-ФЗ «Об обязательном медицинском страховании в РФ»;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ст.92 Федерального закона от 21.11.2011 г. № 323-ФЗ «Об основах охраны здоровья граждан в РФ»;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br/>
        <w:t>ст.6, 7, 9, 17, 19 Федерального закона от 27.07.2006 N 152-ФЗ “О персональных данных”.</w:t>
      </w:r>
    </w:p>
    <w:p w:rsidR="00E100C4" w:rsidRPr="00E100C4" w:rsidRDefault="00E100C4" w:rsidP="00E100C4">
      <w:pPr>
        <w:shd w:val="clear" w:color="auto" w:fill="F7F5F8"/>
        <w:spacing w:before="480" w:after="480" w:line="240" w:lineRule="auto"/>
        <w:outlineLvl w:val="2"/>
        <w:rPr>
          <w:rFonts w:ascii="Segoe UI" w:eastAsia="Times New Roman" w:hAnsi="Segoe UI" w:cs="Segoe UI"/>
          <w:b/>
          <w:bCs/>
          <w:color w:val="673D82"/>
          <w:spacing w:val="-5"/>
          <w:sz w:val="39"/>
          <w:szCs w:val="39"/>
          <w:lang w:eastAsia="ru-RU"/>
        </w:rPr>
      </w:pPr>
      <w:r w:rsidRPr="00E100C4">
        <w:rPr>
          <w:rFonts w:ascii="Segoe UI" w:eastAsia="Times New Roman" w:hAnsi="Segoe UI" w:cs="Segoe UI"/>
          <w:b/>
          <w:bCs/>
          <w:color w:val="673D82"/>
          <w:spacing w:val="-5"/>
          <w:sz w:val="39"/>
          <w:szCs w:val="39"/>
          <w:lang w:eastAsia="ru-RU"/>
        </w:rPr>
        <w:t>В соответствии с Федеральным законом от 21.11.2011 № 323-ФЗ «Об основах охраны здоровья граждан в Российской Федерации», глава №4 граждане имеют право на: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выбор врача и выбор медицинской организации. При выборе врача или поликлиники каждый гражданин имеет право получить информацию о деятельности медицинской организации, об уровне и квалификации врачей. Для получения первичной медико-санитарной помощи гражданин имеет право выбирать медицинскую организацию не чаще 1 раза в год. Единственное исключение – переезд (смена места жительства или места пребывания).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В выбранной медицинской организации гражданин также не чаще 1 раза в год может выбрать врача-терапевта, врача-терапевта участкового, врача-педиатра, врача-педиатра участкового, врача общей практики (семейного врача) или фельдшера. Такой выбор осуществляется путем подачи письменного заявления на имя руководителя медицинской организации.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получение консультаций врачей-специалистов;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здоровья. В рамках данного права пациент имеет право доступа к любым документам, содержащим информацию о его состоянии здоровья;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при направлении на имя руководителя медицинской организации письменного заявления, пациент или его законный представитель имеет право получать на руки медицинские документы, их копии и выписки из этих документов;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получение лечебного питания в случае нахождения пациента на лечении в стационарных условиях;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защиту сведений, составляющих врачебную тайну;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отказ от медицинского вмешательства;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lastRenderedPageBreak/>
        <w:t>возмещение вреда, причиненного здоровью при оказании ему медицинской помощи;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допуск к нему адвоката или законного представителя для защиты своих прав;</w:t>
      </w:r>
    </w:p>
    <w:p w:rsidR="00E100C4" w:rsidRPr="00E100C4" w:rsidRDefault="00E100C4" w:rsidP="00E100C4">
      <w:pPr>
        <w:numPr>
          <w:ilvl w:val="0"/>
          <w:numId w:val="2"/>
        </w:numPr>
        <w:shd w:val="clear" w:color="auto" w:fill="F7F5F8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допуск к нему священнослужителя, а в случае нахождения пациента на лечении в стационарных условиях –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  <w:t> </w:t>
      </w:r>
    </w:p>
    <w:p w:rsidR="00E100C4" w:rsidRPr="00E100C4" w:rsidRDefault="00E100C4" w:rsidP="00E100C4">
      <w:pPr>
        <w:shd w:val="clear" w:color="auto" w:fill="F7F5F8"/>
        <w:spacing w:before="480" w:after="480" w:line="240" w:lineRule="auto"/>
        <w:outlineLvl w:val="2"/>
        <w:rPr>
          <w:rFonts w:ascii="Segoe UI" w:eastAsia="Times New Roman" w:hAnsi="Segoe UI" w:cs="Segoe UI"/>
          <w:b/>
          <w:bCs/>
          <w:color w:val="673D82"/>
          <w:spacing w:val="-5"/>
          <w:sz w:val="39"/>
          <w:szCs w:val="39"/>
          <w:lang w:eastAsia="ru-RU"/>
        </w:rPr>
      </w:pPr>
      <w:r w:rsidRPr="00E100C4">
        <w:rPr>
          <w:rFonts w:ascii="Segoe UI" w:eastAsia="Times New Roman" w:hAnsi="Segoe UI" w:cs="Segoe UI"/>
          <w:b/>
          <w:bCs/>
          <w:color w:val="673D82"/>
          <w:spacing w:val="-5"/>
          <w:sz w:val="39"/>
          <w:szCs w:val="39"/>
          <w:lang w:eastAsia="ru-RU"/>
        </w:rPr>
        <w:t> В соответствии с Федеральным законом от 07.02.1992 N 2300-1 “О защите прав потребителей” граждане имеют право на:</w:t>
      </w:r>
    </w:p>
    <w:p w:rsidR="00E100C4" w:rsidRPr="00E100C4" w:rsidRDefault="00E100C4" w:rsidP="00E100C4">
      <w:pPr>
        <w:numPr>
          <w:ilvl w:val="0"/>
          <w:numId w:val="3"/>
        </w:numPr>
        <w:shd w:val="clear" w:color="auto" w:fill="F7F5F8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Безопасность медицинских услуг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(ст.7)</w:t>
      </w:r>
    </w:p>
    <w:p w:rsidR="00E100C4" w:rsidRPr="00E100C4" w:rsidRDefault="00E100C4" w:rsidP="00E100C4">
      <w:pPr>
        <w:numPr>
          <w:ilvl w:val="0"/>
          <w:numId w:val="3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Информацию об исполнителе и об услугах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(ст. 8-⁠10)</w:t>
      </w:r>
    </w:p>
    <w:p w:rsidR="00E100C4" w:rsidRPr="00E100C4" w:rsidRDefault="00E100C4" w:rsidP="00E100C4">
      <w:pPr>
        <w:numPr>
          <w:ilvl w:val="0"/>
          <w:numId w:val="3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Соблюдение исполнителем сроков оказания медицинских услуг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(ст.27)</w:t>
      </w:r>
    </w:p>
    <w:p w:rsidR="00E100C4" w:rsidRPr="00E100C4" w:rsidRDefault="00E100C4" w:rsidP="00E100C4">
      <w:pPr>
        <w:numPr>
          <w:ilvl w:val="0"/>
          <w:numId w:val="3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Соблюдение исполнителем качества оказываемых услуг и отсутствие недостатков оказанных услуг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(ст.29)</w:t>
      </w:r>
    </w:p>
    <w:p w:rsidR="00E100C4" w:rsidRPr="00E100C4" w:rsidRDefault="00E100C4" w:rsidP="00E100C4">
      <w:pPr>
        <w:numPr>
          <w:ilvl w:val="0"/>
          <w:numId w:val="3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Информацию об обстоятельствах, которые могут повлиять на качество оказываемой услуги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(ст.36)</w:t>
      </w:r>
    </w:p>
    <w:p w:rsidR="00E100C4" w:rsidRPr="00E100C4" w:rsidRDefault="00E100C4" w:rsidP="00E100C4">
      <w:pPr>
        <w:numPr>
          <w:ilvl w:val="0"/>
          <w:numId w:val="3"/>
        </w:numPr>
        <w:shd w:val="clear" w:color="auto" w:fill="F7F5F8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Право не обладать специальными познаниями о свойствах и характеристиках услуг </w:t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(ст.12)</w:t>
      </w:r>
    </w:p>
    <w:p w:rsidR="00E100C4" w:rsidRPr="00E100C4" w:rsidRDefault="00E100C4" w:rsidP="00E100C4">
      <w:pPr>
        <w:shd w:val="clear" w:color="auto" w:fill="F7F5F8"/>
        <w:spacing w:before="480" w:after="480" w:line="240" w:lineRule="auto"/>
        <w:outlineLvl w:val="1"/>
        <w:rPr>
          <w:rFonts w:ascii="Segoe UI" w:eastAsia="Times New Roman" w:hAnsi="Segoe UI" w:cs="Segoe UI"/>
          <w:b/>
          <w:bCs/>
          <w:color w:val="673D82"/>
          <w:spacing w:val="-5"/>
          <w:sz w:val="48"/>
          <w:szCs w:val="48"/>
          <w:lang w:eastAsia="ru-RU"/>
        </w:rPr>
      </w:pPr>
      <w:r w:rsidRPr="00E100C4">
        <w:rPr>
          <w:rFonts w:ascii="Segoe UI" w:eastAsia="Times New Roman" w:hAnsi="Segoe UI" w:cs="Segoe UI"/>
          <w:b/>
          <w:bCs/>
          <w:color w:val="673D82"/>
          <w:spacing w:val="-5"/>
          <w:sz w:val="48"/>
          <w:szCs w:val="48"/>
          <w:lang w:eastAsia="ru-RU"/>
        </w:rPr>
        <w:t>2. Граждане РФ обязаны:</w:t>
      </w:r>
    </w:p>
    <w:p w:rsidR="00E100C4" w:rsidRPr="00E100C4" w:rsidRDefault="00E100C4" w:rsidP="00E100C4">
      <w:pPr>
        <w:numPr>
          <w:ilvl w:val="0"/>
          <w:numId w:val="4"/>
        </w:numPr>
        <w:shd w:val="clear" w:color="auto" w:fill="F7F5F8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заботиться о сохранении своего здоровья.</w:t>
      </w:r>
    </w:p>
    <w:p w:rsidR="00E100C4" w:rsidRPr="00E100C4" w:rsidRDefault="00E100C4" w:rsidP="00E100C4">
      <w:pPr>
        <w:numPr>
          <w:ilvl w:val="0"/>
          <w:numId w:val="4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E100C4" w:rsidRPr="00E100C4" w:rsidRDefault="00E100C4" w:rsidP="00E100C4">
      <w:pPr>
        <w:numPr>
          <w:ilvl w:val="0"/>
          <w:numId w:val="4"/>
        </w:numPr>
        <w:shd w:val="clear" w:color="auto" w:fill="F7F5F8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br/>
      </w:r>
      <w:r w:rsidRPr="00E100C4">
        <w:rPr>
          <w:rFonts w:ascii="Times New Roman" w:eastAsia="Times New Roman" w:hAnsi="Times New Roman" w:cs="Times New Roman"/>
          <w:i/>
          <w:iCs/>
          <w:color w:val="615D5F"/>
          <w:sz w:val="24"/>
          <w:szCs w:val="24"/>
          <w:lang w:eastAsia="ru-RU"/>
        </w:rPr>
        <w:t>ст.27 Федерального закона от 21.11.2011 г. № 323-ФЗ «Об основах охраны здоровья граждан в РФ».</w:t>
      </w:r>
    </w:p>
    <w:p w:rsidR="00E100C4" w:rsidRPr="00E100C4" w:rsidRDefault="00E100C4" w:rsidP="00E100C4">
      <w:pPr>
        <w:shd w:val="clear" w:color="auto" w:fill="F7F5F8"/>
        <w:spacing w:before="480" w:after="480" w:line="240" w:lineRule="auto"/>
        <w:outlineLvl w:val="2"/>
        <w:rPr>
          <w:rFonts w:ascii="Segoe UI" w:eastAsia="Times New Roman" w:hAnsi="Segoe UI" w:cs="Segoe UI"/>
          <w:b/>
          <w:bCs/>
          <w:color w:val="673D82"/>
          <w:spacing w:val="-5"/>
          <w:sz w:val="39"/>
          <w:szCs w:val="39"/>
          <w:lang w:eastAsia="ru-RU"/>
        </w:rPr>
      </w:pPr>
      <w:r w:rsidRPr="00E100C4">
        <w:rPr>
          <w:rFonts w:ascii="Segoe UI" w:eastAsia="Times New Roman" w:hAnsi="Segoe UI" w:cs="Segoe UI"/>
          <w:b/>
          <w:bCs/>
          <w:color w:val="673D82"/>
          <w:spacing w:val="-5"/>
          <w:sz w:val="39"/>
          <w:szCs w:val="39"/>
          <w:lang w:eastAsia="ru-RU"/>
        </w:rPr>
        <w:t>В соответствии с Федеральным законом от 29.11.2010 г. № 326-ФЗ «Об обязательном медицинском страховании в РФ», статья 16 застрахованные лица обязаны:</w:t>
      </w:r>
    </w:p>
    <w:p w:rsidR="00E100C4" w:rsidRPr="00E100C4" w:rsidRDefault="00E100C4" w:rsidP="00E100C4">
      <w:pPr>
        <w:numPr>
          <w:ilvl w:val="0"/>
          <w:numId w:val="5"/>
        </w:numPr>
        <w:shd w:val="clear" w:color="auto" w:fill="F7F5F8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lastRenderedPageBreak/>
        <w:t>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E100C4" w:rsidRPr="00E100C4" w:rsidRDefault="00E100C4" w:rsidP="00E100C4">
      <w:pPr>
        <w:numPr>
          <w:ilvl w:val="0"/>
          <w:numId w:val="5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страхования;</w:t>
      </w:r>
    </w:p>
    <w:p w:rsidR="00E100C4" w:rsidRPr="00E100C4" w:rsidRDefault="00E100C4" w:rsidP="00E100C4">
      <w:pPr>
        <w:numPr>
          <w:ilvl w:val="0"/>
          <w:numId w:val="5"/>
        </w:numPr>
        <w:shd w:val="clear" w:color="auto" w:fill="F7F5F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</w:t>
      </w:r>
    </w:p>
    <w:p w:rsidR="00E100C4" w:rsidRPr="00E100C4" w:rsidRDefault="00E100C4" w:rsidP="00E100C4">
      <w:pPr>
        <w:numPr>
          <w:ilvl w:val="0"/>
          <w:numId w:val="5"/>
        </w:numPr>
        <w:shd w:val="clear" w:color="auto" w:fill="F7F5F8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</w:pPr>
      <w:r w:rsidRPr="00E100C4">
        <w:rPr>
          <w:rFonts w:ascii="Times New Roman" w:eastAsia="Times New Roman" w:hAnsi="Times New Roman" w:cs="Times New Roman"/>
          <w:color w:val="615D5F"/>
          <w:sz w:val="24"/>
          <w:szCs w:val="24"/>
          <w:lang w:eastAsia="ru-RU"/>
        </w:rPr>
        <w:t>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E213DB" w:rsidRPr="00E100C4" w:rsidRDefault="00E213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13DB" w:rsidRPr="00E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F03F2"/>
    <w:multiLevelType w:val="multilevel"/>
    <w:tmpl w:val="F874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D443F"/>
    <w:multiLevelType w:val="multilevel"/>
    <w:tmpl w:val="B2BA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43E57"/>
    <w:multiLevelType w:val="multilevel"/>
    <w:tmpl w:val="8E2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F0EBF"/>
    <w:multiLevelType w:val="multilevel"/>
    <w:tmpl w:val="F05C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90995"/>
    <w:multiLevelType w:val="multilevel"/>
    <w:tmpl w:val="6F6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1"/>
    <w:rsid w:val="00710EB1"/>
    <w:rsid w:val="00E100C4"/>
    <w:rsid w:val="00E2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D1CBE-FB44-404F-8ABC-BC67EE8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0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0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0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100C4"/>
    <w:rPr>
      <w:b/>
      <w:bCs/>
    </w:rPr>
  </w:style>
  <w:style w:type="character" w:styleId="a4">
    <w:name w:val="Emphasis"/>
    <w:basedOn w:val="a0"/>
    <w:uiPriority w:val="20"/>
    <w:qFormat/>
    <w:rsid w:val="00E10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Сыстерова Алиса Амировна</dc:creator>
  <cp:keywords/>
  <dc:description/>
  <cp:lastModifiedBy>Сыстерова Алиса Амировна</cp:lastModifiedBy>
  <cp:revision>2</cp:revision>
  <dcterms:created xsi:type="dcterms:W3CDTF">2024-10-21T08:22:00Z</dcterms:created>
  <dcterms:modified xsi:type="dcterms:W3CDTF">2024-10-21T08:22:00Z</dcterms:modified>
</cp:coreProperties>
</file>